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92" w:rsidRPr="00B61480" w:rsidRDefault="00F06101" w:rsidP="00AE2434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28"/>
        </w:rPr>
      </w:pPr>
      <w:r w:rsidRPr="00B61480">
        <w:rPr>
          <w:rFonts w:ascii="Times New Roman" w:hAnsi="Times New Roman" w:cs="Times New Roman"/>
          <w:b/>
          <w:sz w:val="28"/>
        </w:rPr>
        <w:t xml:space="preserve">Маркеры кризисного состояния у </w:t>
      </w:r>
      <w:r w:rsidR="002D7EE8">
        <w:rPr>
          <w:rFonts w:ascii="Times New Roman" w:hAnsi="Times New Roman" w:cs="Times New Roman"/>
          <w:b/>
          <w:sz w:val="28"/>
        </w:rPr>
        <w:t xml:space="preserve">детей и </w:t>
      </w:r>
      <w:r w:rsidRPr="00B61480">
        <w:rPr>
          <w:rFonts w:ascii="Times New Roman" w:hAnsi="Times New Roman" w:cs="Times New Roman"/>
          <w:b/>
          <w:sz w:val="28"/>
        </w:rPr>
        <w:t>подростков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6238"/>
        <w:gridCol w:w="5528"/>
        <w:gridCol w:w="4252"/>
      </w:tblGrid>
      <w:tr w:rsidR="00F06101" w:rsidRPr="00AE2434" w:rsidTr="00D77C2D">
        <w:trPr>
          <w:trHeight w:val="549"/>
        </w:trPr>
        <w:tc>
          <w:tcPr>
            <w:tcW w:w="6238" w:type="dxa"/>
          </w:tcPr>
          <w:p w:rsidR="00F06101" w:rsidRPr="00AE2434" w:rsidRDefault="00F06101" w:rsidP="00F061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E2434">
              <w:rPr>
                <w:rFonts w:ascii="Times New Roman" w:hAnsi="Times New Roman" w:cs="Times New Roman"/>
                <w:b/>
                <w:i/>
              </w:rPr>
              <w:t>Внешний вид и поведение</w:t>
            </w:r>
          </w:p>
        </w:tc>
        <w:tc>
          <w:tcPr>
            <w:tcW w:w="5528" w:type="dxa"/>
          </w:tcPr>
          <w:p w:rsidR="00F06101" w:rsidRPr="00AE2434" w:rsidRDefault="00F06101" w:rsidP="00F0610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Словесные маркеры </w:t>
            </w:r>
          </w:p>
          <w:p w:rsidR="00F06101" w:rsidRPr="00AE2434" w:rsidRDefault="00F06101" w:rsidP="00F06101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(что проговаривает ребенок)</w:t>
            </w:r>
          </w:p>
        </w:tc>
        <w:tc>
          <w:tcPr>
            <w:tcW w:w="4252" w:type="dxa"/>
          </w:tcPr>
          <w:p w:rsidR="00F06101" w:rsidRPr="00AE2434" w:rsidRDefault="00F06101" w:rsidP="00B61480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Ситуационные маркеры</w:t>
            </w:r>
          </w:p>
          <w:p w:rsidR="00F06101" w:rsidRPr="00AE2434" w:rsidRDefault="00F06101" w:rsidP="00F06101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F06101" w:rsidRPr="00AE2434" w:rsidTr="00D77C2D">
        <w:trPr>
          <w:trHeight w:val="2696"/>
        </w:trPr>
        <w:tc>
          <w:tcPr>
            <w:tcW w:w="6238" w:type="dxa"/>
          </w:tcPr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num" w:pos="-108"/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тоскливое выражение лица;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склонность к нытью, капризность, эгоцентрическая направленность на свои страдания;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2434">
              <w:rPr>
                <w:rFonts w:ascii="Times New Roman" w:hAnsi="Times New Roman" w:cs="Times New Roman"/>
              </w:rPr>
              <w:t>гипомимия</w:t>
            </w:r>
            <w:proofErr w:type="spellEnd"/>
            <w:r w:rsidRPr="00AE2434">
              <w:rPr>
                <w:rFonts w:ascii="Times New Roman" w:hAnsi="Times New Roman" w:cs="Times New Roman"/>
              </w:rPr>
              <w:t xml:space="preserve"> (повышенная, часто неестественная активность мимики лица);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амимия (отсутствие мимических реакций);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тихий монотонный голос, замедленная речь, краткость ответов, отсутствие ответов;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у</w:t>
            </w:r>
            <w:r w:rsidR="00B6447A" w:rsidRPr="00AE2434">
              <w:rPr>
                <w:rFonts w:ascii="Times New Roman" w:hAnsi="Times New Roman" w:cs="Times New Roman"/>
              </w:rPr>
              <w:t>скоренная экспрессивная речь</w:t>
            </w:r>
            <w:r w:rsidRPr="00AE2434">
              <w:rPr>
                <w:rFonts w:ascii="Times New Roman" w:hAnsi="Times New Roman" w:cs="Times New Roman"/>
              </w:rPr>
              <w:t>, причитания;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 xml:space="preserve">общая двигательная заторможенность и бездеятельность, </w:t>
            </w:r>
            <w:r w:rsidR="00B6447A" w:rsidRPr="00AE2434">
              <w:rPr>
                <w:rFonts w:ascii="Times New Roman" w:hAnsi="Times New Roman" w:cs="Times New Roman"/>
              </w:rPr>
              <w:t>адинамия</w:t>
            </w:r>
            <w:r w:rsidRPr="00AE2434">
              <w:rPr>
                <w:rFonts w:ascii="Times New Roman" w:hAnsi="Times New Roman" w:cs="Times New Roman"/>
              </w:rPr>
              <w:t>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двигательное возбуждение;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 xml:space="preserve">скука, грусть, уныние, угнетенность, мрачная угрюмость, злобность, раздражительность, ворчливость, брюзжание; 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неприязненное, враждебное отношение к окружающим, чувство ненависти к благополучию окружающих;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безразличное отношение к себе и своему внешнему виду, к окружающим – чувство «бесчувствия»;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тревога беспредметная (немотивированная) либо тревога предметная (мотивированная);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ожидание непоправимой беды, страх немотивированный, страх мотивированный;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тоска как постоянный фон настроения, взрывы тоски с чувством отчаяния, безысходности, углубление мрачного настроения при радостных событиях вокруг;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оценка собственной жизни: пессимистическая оценка своего прошлого, избирательное воспоминание о неприятных событиях прошлого; пессимистическая оценка своего нынешнего состояния, отсутствие перспектив в будущем;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активное взаимодействие с окружающими (стремление к контакту с окружающими, поиски сочувствия, апелляция к специалисту за помощью) либо нелюдимость, избегание контактов с окружающими;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психосоматические симптомы: слезливость, расши</w:t>
            </w:r>
            <w:r w:rsidR="00D77C2D">
              <w:rPr>
                <w:rFonts w:ascii="Times New Roman" w:hAnsi="Times New Roman" w:cs="Times New Roman"/>
              </w:rPr>
              <w:t>рение зрачков, сухость во рту («симптомы сухого языка»</w:t>
            </w:r>
            <w:r w:rsidRPr="00AE2434">
              <w:rPr>
                <w:rFonts w:ascii="Times New Roman" w:hAnsi="Times New Roman" w:cs="Times New Roman"/>
              </w:rPr>
              <w:t xml:space="preserve">), тахикардия, повышенное АД, ощущение стесненного дыхания, нехватки воздуха, ощущение комка в горле, головные боли, бессонница или повышенная сонливость, резкое изменение веса, потеря аппетита или импульсивное обжорство, чувство </w:t>
            </w:r>
            <w:r w:rsidRPr="00AE2434">
              <w:rPr>
                <w:rFonts w:ascii="Times New Roman" w:hAnsi="Times New Roman" w:cs="Times New Roman"/>
              </w:rPr>
              <w:lastRenderedPageBreak/>
              <w:t xml:space="preserve">душевной боли в груди, и в то же в других частях тела (голове, </w:t>
            </w:r>
            <w:proofErr w:type="spellStart"/>
            <w:r w:rsidRPr="00AE2434">
              <w:rPr>
                <w:rFonts w:ascii="Times New Roman" w:hAnsi="Times New Roman" w:cs="Times New Roman"/>
              </w:rPr>
              <w:t>эпигастрии</w:t>
            </w:r>
            <w:proofErr w:type="spellEnd"/>
            <w:r w:rsidRPr="00AE2434">
              <w:rPr>
                <w:rFonts w:ascii="Times New Roman" w:hAnsi="Times New Roman" w:cs="Times New Roman"/>
              </w:rPr>
              <w:t>, животе), запоры, нарушение менструального цикла;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избегающее поведение (необъяснимые или часто повторяющиеся исчез</w:t>
            </w:r>
            <w:r w:rsidRPr="00AE2434">
              <w:rPr>
                <w:rFonts w:ascii="Times New Roman" w:hAnsi="Times New Roman" w:cs="Times New Roman"/>
              </w:rPr>
              <w:softHyphen/>
              <w:t>новения из дома, прогулы в школе);</w:t>
            </w:r>
          </w:p>
          <w:p w:rsidR="00F06101" w:rsidRPr="00AE2434" w:rsidRDefault="00D77C2D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безразличное </w:t>
            </w:r>
            <w:r w:rsidR="00F06101" w:rsidRPr="00AE2434">
              <w:rPr>
                <w:rFonts w:ascii="Times New Roman" w:hAnsi="Times New Roman" w:cs="Times New Roman"/>
              </w:rPr>
              <w:t>отношение к ситуациям неудач в повседневной жизни;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внезапное враждебное и рискованное поведение, асоциальные поступки, инциденты с правоохранительными органами, участие в беспорядках;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внезапные проблемы в учебной деятельности: снижение концентрации внимания, падение успеваемости, активности, неспособность к волевым усилиям;</w:t>
            </w:r>
          </w:p>
          <w:p w:rsidR="00F06101" w:rsidRPr="00AE2434" w:rsidRDefault="00F06101" w:rsidP="00B6447A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>противоречивость (амбивалентность) в отношениях и мышлении, напри</w:t>
            </w:r>
            <w:r w:rsidRPr="00AE2434">
              <w:rPr>
                <w:rFonts w:ascii="Times New Roman" w:hAnsi="Times New Roman" w:cs="Times New Roman"/>
              </w:rPr>
              <w:softHyphen/>
              <w:t>мер: одновременно любит и ненавидит родителей, сестер и братьев, про</w:t>
            </w:r>
            <w:r w:rsidRPr="00AE2434">
              <w:rPr>
                <w:rFonts w:ascii="Times New Roman" w:hAnsi="Times New Roman" w:cs="Times New Roman"/>
              </w:rPr>
              <w:softHyphen/>
              <w:t>тиворечив в принятии своего решения о жизни и смерти;</w:t>
            </w:r>
          </w:p>
          <w:p w:rsidR="00F06101" w:rsidRPr="00AE2434" w:rsidRDefault="00F06101" w:rsidP="00B61480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34"/>
              </w:tabs>
              <w:ind w:left="0" w:hanging="108"/>
              <w:jc w:val="both"/>
              <w:rPr>
                <w:rFonts w:ascii="Times New Roman" w:hAnsi="Times New Roman" w:cs="Times New Roman"/>
              </w:rPr>
            </w:pPr>
            <w:r w:rsidRPr="00AE2434">
              <w:rPr>
                <w:rFonts w:ascii="Times New Roman" w:hAnsi="Times New Roman" w:cs="Times New Roman"/>
              </w:rPr>
              <w:t xml:space="preserve">приведение в порядок своих дел, отказ от личных вещей, раздача подарков. </w:t>
            </w:r>
          </w:p>
        </w:tc>
        <w:tc>
          <w:tcPr>
            <w:tcW w:w="5528" w:type="dxa"/>
          </w:tcPr>
          <w:p w:rsidR="00F06101" w:rsidRPr="00AE2434" w:rsidRDefault="00F06101" w:rsidP="00F0610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прямые или косвенные сообщения о суицидальных намерениях (</w:t>
            </w:r>
            <w:r w:rsidR="00D77C2D">
              <w:rPr>
                <w:rFonts w:ascii="Times New Roman" w:hAnsi="Times New Roman" w:cs="Times New Roman"/>
                <w:sz w:val="21"/>
                <w:szCs w:val="21"/>
              </w:rPr>
              <w:t>«Скоро все это закончит</w:t>
            </w:r>
            <w:r w:rsidR="00D77C2D" w:rsidRPr="00AE2434">
              <w:rPr>
                <w:rFonts w:ascii="Times New Roman" w:hAnsi="Times New Roman" w:cs="Times New Roman"/>
                <w:sz w:val="21"/>
                <w:szCs w:val="21"/>
              </w:rPr>
              <w:t>ся!»</w:t>
            </w:r>
            <w:r w:rsidR="00D77C2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D77C2D" w:rsidRPr="00AE243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E2434">
              <w:rPr>
                <w:rFonts w:ascii="Times New Roman" w:hAnsi="Times New Roman" w:cs="Times New Roman"/>
                <w:sz w:val="21"/>
                <w:szCs w:val="21"/>
              </w:rPr>
              <w:t>«Хочу умереть!», «Ты меня больше не увидишь!», «Я этого не вы</w:t>
            </w:r>
            <w:r w:rsidR="00D77C2D">
              <w:rPr>
                <w:rFonts w:ascii="Times New Roman" w:hAnsi="Times New Roman" w:cs="Times New Roman"/>
                <w:sz w:val="21"/>
                <w:szCs w:val="21"/>
              </w:rPr>
              <w:t>несу!»</w:t>
            </w:r>
            <w:r w:rsidRPr="00AE2434">
              <w:rPr>
                <w:rFonts w:ascii="Times New Roman" w:hAnsi="Times New Roman" w:cs="Times New Roman"/>
                <w:sz w:val="21"/>
                <w:szCs w:val="21"/>
              </w:rPr>
              <w:t>);</w:t>
            </w:r>
          </w:p>
          <w:p w:rsidR="00F06101" w:rsidRPr="00AE2434" w:rsidRDefault="00F06101" w:rsidP="00F0610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sz w:val="21"/>
                <w:szCs w:val="21"/>
              </w:rPr>
              <w:t>шутки, иронические высказывания о желании умереть, о бессмысленности жизни («Никто из жизни еще живым не уходил!»);</w:t>
            </w:r>
          </w:p>
          <w:p w:rsidR="00F06101" w:rsidRPr="00AE2434" w:rsidRDefault="00F06101" w:rsidP="00F0610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176"/>
              </w:tabs>
              <w:ind w:left="34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sz w:val="21"/>
                <w:szCs w:val="21"/>
              </w:rPr>
              <w:t>уверения в беспомощности и зависимости от других («Если с ней что-то случиться, то я не выживу, а пойду вслед за ней!», «Если он меня разлюбит, я перестану существовать!» и т.п.);</w:t>
            </w:r>
          </w:p>
          <w:p w:rsidR="00F06101" w:rsidRPr="00AE2434" w:rsidRDefault="00F06101" w:rsidP="00F06101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  <w:tab w:val="left" w:pos="176"/>
              </w:tabs>
              <w:ind w:left="0" w:right="-565" w:firstLine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sz w:val="21"/>
                <w:szCs w:val="21"/>
              </w:rPr>
              <w:t>прощания;</w:t>
            </w:r>
          </w:p>
          <w:p w:rsidR="00F06101" w:rsidRPr="00AE2434" w:rsidRDefault="00F06101" w:rsidP="00F0610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sz w:val="21"/>
                <w:szCs w:val="21"/>
              </w:rPr>
              <w:t xml:space="preserve">самообвинения («Я ничтожество! </w:t>
            </w:r>
            <w:r w:rsidR="00D77C2D">
              <w:rPr>
                <w:rFonts w:ascii="Times New Roman" w:hAnsi="Times New Roman" w:cs="Times New Roman"/>
                <w:sz w:val="21"/>
                <w:szCs w:val="21"/>
              </w:rPr>
              <w:t xml:space="preserve">Ничего из себя не представляю» </w:t>
            </w:r>
            <w:r w:rsidRPr="00AE2434">
              <w:rPr>
                <w:rFonts w:ascii="Times New Roman" w:hAnsi="Times New Roman" w:cs="Times New Roman"/>
                <w:sz w:val="21"/>
                <w:szCs w:val="21"/>
              </w:rPr>
              <w:t>и т.п.);</w:t>
            </w:r>
          </w:p>
          <w:p w:rsidR="00F06101" w:rsidRPr="00AE2434" w:rsidRDefault="00F06101" w:rsidP="00F06101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176"/>
              </w:tabs>
              <w:ind w:left="0" w:firstLine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sz w:val="21"/>
                <w:szCs w:val="21"/>
              </w:rPr>
              <w:t>сообщение о конкретном плане суицида («Я принял решение. Это будет сегодня, когда предки уедут на свою дачу. Алкоголь и таблетки я уже нашел» и т.п.).</w:t>
            </w:r>
          </w:p>
          <w:p w:rsidR="00F06101" w:rsidRPr="00AE2434" w:rsidRDefault="00F06101" w:rsidP="00F06101">
            <w:pPr>
              <w:ind w:firstLine="3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06101" w:rsidRPr="00AE2434" w:rsidRDefault="00F0610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:rsidR="00F06101" w:rsidRPr="00AE2434" w:rsidRDefault="00F06101" w:rsidP="00F06101">
            <w:pPr>
              <w:numPr>
                <w:ilvl w:val="0"/>
                <w:numId w:val="2"/>
              </w:numPr>
              <w:tabs>
                <w:tab w:val="clear" w:pos="720"/>
                <w:tab w:val="num" w:pos="208"/>
                <w:tab w:val="left" w:pos="993"/>
              </w:tabs>
              <w:ind w:left="66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sz w:val="21"/>
                <w:szCs w:val="21"/>
              </w:rPr>
              <w:t xml:space="preserve">любое заметное изменение личной жизни, в любую сторону; </w:t>
            </w:r>
          </w:p>
          <w:p w:rsidR="00F06101" w:rsidRPr="00AE2434" w:rsidRDefault="00F06101" w:rsidP="00F06101">
            <w:pPr>
              <w:numPr>
                <w:ilvl w:val="0"/>
                <w:numId w:val="2"/>
              </w:numPr>
              <w:tabs>
                <w:tab w:val="clear" w:pos="720"/>
                <w:tab w:val="num" w:pos="208"/>
                <w:tab w:val="left" w:pos="993"/>
              </w:tabs>
              <w:ind w:left="66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sz w:val="21"/>
                <w:szCs w:val="21"/>
              </w:rPr>
              <w:t>смерть любимого человека, особенно родителей или близких родственников;</w:t>
            </w:r>
          </w:p>
          <w:p w:rsidR="00F06101" w:rsidRPr="00AE2434" w:rsidRDefault="00F06101" w:rsidP="00F06101">
            <w:pPr>
              <w:numPr>
                <w:ilvl w:val="0"/>
                <w:numId w:val="2"/>
              </w:numPr>
              <w:tabs>
                <w:tab w:val="clear" w:pos="720"/>
                <w:tab w:val="num" w:pos="208"/>
                <w:tab w:val="left" w:pos="993"/>
              </w:tabs>
              <w:ind w:left="66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sz w:val="21"/>
                <w:szCs w:val="21"/>
              </w:rPr>
              <w:t>семейные неурядицы;</w:t>
            </w:r>
          </w:p>
          <w:p w:rsidR="00F06101" w:rsidRPr="00AE2434" w:rsidRDefault="00F06101" w:rsidP="00F06101">
            <w:pPr>
              <w:numPr>
                <w:ilvl w:val="0"/>
                <w:numId w:val="2"/>
              </w:numPr>
              <w:tabs>
                <w:tab w:val="clear" w:pos="720"/>
                <w:tab w:val="num" w:pos="208"/>
                <w:tab w:val="left" w:pos="993"/>
              </w:tabs>
              <w:ind w:left="66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sz w:val="21"/>
                <w:szCs w:val="21"/>
              </w:rPr>
              <w:t xml:space="preserve">неприятности с законом; </w:t>
            </w:r>
          </w:p>
          <w:p w:rsidR="00F06101" w:rsidRPr="00AE2434" w:rsidRDefault="00F06101" w:rsidP="00F06101">
            <w:pPr>
              <w:numPr>
                <w:ilvl w:val="0"/>
                <w:numId w:val="2"/>
              </w:numPr>
              <w:tabs>
                <w:tab w:val="clear" w:pos="720"/>
                <w:tab w:val="num" w:pos="208"/>
                <w:tab w:val="left" w:pos="993"/>
              </w:tabs>
              <w:ind w:left="66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sz w:val="21"/>
                <w:szCs w:val="21"/>
              </w:rPr>
              <w:t xml:space="preserve">коммуникативные затруднения; </w:t>
            </w:r>
          </w:p>
          <w:p w:rsidR="00F06101" w:rsidRPr="00AE2434" w:rsidRDefault="00F06101" w:rsidP="00F06101">
            <w:pPr>
              <w:numPr>
                <w:ilvl w:val="0"/>
                <w:numId w:val="2"/>
              </w:numPr>
              <w:tabs>
                <w:tab w:val="clear" w:pos="720"/>
                <w:tab w:val="num" w:pos="208"/>
                <w:tab w:val="left" w:pos="993"/>
              </w:tabs>
              <w:ind w:left="66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sz w:val="21"/>
                <w:szCs w:val="21"/>
              </w:rPr>
              <w:t>проблемы со школой или занятостью;</w:t>
            </w:r>
          </w:p>
          <w:p w:rsidR="00F06101" w:rsidRPr="00AE2434" w:rsidRDefault="00F06101" w:rsidP="00F06101">
            <w:pPr>
              <w:numPr>
                <w:ilvl w:val="0"/>
                <w:numId w:val="2"/>
              </w:numPr>
              <w:tabs>
                <w:tab w:val="clear" w:pos="720"/>
                <w:tab w:val="num" w:pos="208"/>
                <w:tab w:val="left" w:pos="993"/>
              </w:tabs>
              <w:ind w:left="66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sz w:val="21"/>
                <w:szCs w:val="21"/>
              </w:rPr>
              <w:t>социальная изоляция, особенно от семьи или друзей;</w:t>
            </w:r>
          </w:p>
          <w:p w:rsidR="00F06101" w:rsidRPr="00AE2434" w:rsidRDefault="00F06101" w:rsidP="00F06101">
            <w:pPr>
              <w:numPr>
                <w:ilvl w:val="0"/>
                <w:numId w:val="2"/>
              </w:numPr>
              <w:tabs>
                <w:tab w:val="clear" w:pos="720"/>
                <w:tab w:val="num" w:pos="208"/>
                <w:tab w:val="left" w:pos="993"/>
              </w:tabs>
              <w:ind w:left="66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sz w:val="21"/>
                <w:szCs w:val="21"/>
              </w:rPr>
              <w:t xml:space="preserve">хроническая, прогрессирующая болезнь; </w:t>
            </w:r>
          </w:p>
          <w:p w:rsidR="00F06101" w:rsidRPr="00AE2434" w:rsidRDefault="00F06101" w:rsidP="00F06101">
            <w:pPr>
              <w:numPr>
                <w:ilvl w:val="0"/>
                <w:numId w:val="2"/>
              </w:numPr>
              <w:tabs>
                <w:tab w:val="clear" w:pos="720"/>
                <w:tab w:val="num" w:pos="208"/>
                <w:tab w:val="left" w:pos="993"/>
              </w:tabs>
              <w:ind w:left="66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2434">
              <w:rPr>
                <w:rFonts w:ascii="Times New Roman" w:hAnsi="Times New Roman" w:cs="Times New Roman"/>
                <w:sz w:val="21"/>
                <w:szCs w:val="21"/>
              </w:rPr>
              <w:t xml:space="preserve">нежелательная беременность. </w:t>
            </w:r>
          </w:p>
          <w:p w:rsidR="00F06101" w:rsidRPr="00AE2434" w:rsidRDefault="00F06101" w:rsidP="00F0610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06101" w:rsidRPr="00AE2434" w:rsidRDefault="00F0610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F06101" w:rsidRPr="00AE2434" w:rsidRDefault="00F06101">
      <w:pPr>
        <w:rPr>
          <w:sz w:val="20"/>
        </w:rPr>
      </w:pPr>
    </w:p>
    <w:sectPr w:rsidR="00F06101" w:rsidRPr="00AE2434" w:rsidSect="00D77C2D">
      <w:pgSz w:w="16838" w:h="11906" w:orient="landscape"/>
      <w:pgMar w:top="426" w:right="1134" w:bottom="142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17723"/>
    <w:multiLevelType w:val="hybridMultilevel"/>
    <w:tmpl w:val="74881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6553A"/>
    <w:multiLevelType w:val="hybridMultilevel"/>
    <w:tmpl w:val="8EDE5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6101"/>
    <w:rsid w:val="001A2CA4"/>
    <w:rsid w:val="002720D6"/>
    <w:rsid w:val="002D7EE8"/>
    <w:rsid w:val="004C3D27"/>
    <w:rsid w:val="0054524D"/>
    <w:rsid w:val="00756981"/>
    <w:rsid w:val="00895929"/>
    <w:rsid w:val="00AB4F0B"/>
    <w:rsid w:val="00AE2434"/>
    <w:rsid w:val="00B41878"/>
    <w:rsid w:val="00B61480"/>
    <w:rsid w:val="00B6447A"/>
    <w:rsid w:val="00D77C2D"/>
    <w:rsid w:val="00E329D5"/>
    <w:rsid w:val="00E60092"/>
    <w:rsid w:val="00F0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41DEB-195A-428B-A5E0-E9FE1122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101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5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СППС</dc:creator>
  <cp:keywords/>
  <dc:description/>
  <cp:lastModifiedBy>Admin</cp:lastModifiedBy>
  <cp:revision>7</cp:revision>
  <cp:lastPrinted>2022-09-12T07:24:00Z</cp:lastPrinted>
  <dcterms:created xsi:type="dcterms:W3CDTF">2015-12-08T08:28:00Z</dcterms:created>
  <dcterms:modified xsi:type="dcterms:W3CDTF">2024-09-12T06:12:00Z</dcterms:modified>
</cp:coreProperties>
</file>